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024" w:rsidRDefault="00021024" w:rsidP="00605C6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 w:rsidRPr="00605C66">
        <w:rPr>
          <w:rFonts w:ascii="Times New Roman" w:hAnsi="Times New Roman"/>
          <w:sz w:val="28"/>
          <w:szCs w:val="28"/>
          <w:lang w:val="be-BY"/>
        </w:rPr>
        <w:t>Установа адукацыі “Беларускі дзяржаўны ўніверсітэт культуры і мастацтваў”</w:t>
      </w:r>
    </w:p>
    <w:p w:rsidR="00021024" w:rsidRDefault="00021024" w:rsidP="00605C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457582" w:rsidRDefault="00457582" w:rsidP="00605C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605C66">
        <w:rPr>
          <w:rFonts w:ascii="Times New Roman" w:hAnsi="Times New Roman"/>
          <w:b/>
          <w:sz w:val="28"/>
          <w:szCs w:val="28"/>
          <w:lang w:val="be-BY"/>
        </w:rPr>
        <w:t>Навукова-практычная канферэнцыя “</w:t>
      </w:r>
      <w:r w:rsidRPr="00605C66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605C66">
        <w:rPr>
          <w:rFonts w:ascii="Times New Roman" w:hAnsi="Times New Roman"/>
          <w:b/>
          <w:sz w:val="28"/>
          <w:szCs w:val="28"/>
          <w:lang w:val="be-BY"/>
        </w:rPr>
        <w:t xml:space="preserve"> Тышкевіцкія чытанні: гісторыка-культурная спадчына магнацкіх родаў Тышкевічаў і Сапег</w:t>
      </w:r>
      <w:r>
        <w:rPr>
          <w:rFonts w:ascii="Times New Roman" w:hAnsi="Times New Roman"/>
          <w:b/>
          <w:sz w:val="28"/>
          <w:szCs w:val="28"/>
          <w:lang w:val="be-BY"/>
        </w:rPr>
        <w:t>аў</w:t>
      </w:r>
      <w:r w:rsidRPr="00605C66">
        <w:rPr>
          <w:rFonts w:ascii="Times New Roman" w:hAnsi="Times New Roman"/>
          <w:b/>
          <w:sz w:val="28"/>
          <w:szCs w:val="28"/>
          <w:lang w:val="be-BY"/>
        </w:rPr>
        <w:t>: культурнаантрапалагічны аспект”</w:t>
      </w:r>
    </w:p>
    <w:p w:rsidR="00457582" w:rsidRDefault="00457582" w:rsidP="00605C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457582" w:rsidRPr="00605C66" w:rsidRDefault="00457582" w:rsidP="00605C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605C66">
        <w:rPr>
          <w:rFonts w:ascii="Times New Roman" w:hAnsi="Times New Roman"/>
          <w:b/>
          <w:sz w:val="28"/>
          <w:szCs w:val="28"/>
          <w:lang w:val="be-BY"/>
        </w:rPr>
        <w:t>Праблемнае поле канферэнцыі:</w:t>
      </w:r>
    </w:p>
    <w:p w:rsidR="00457582" w:rsidRDefault="00457582" w:rsidP="001475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Гісторыя і сучаснае сацыякультурнае развіццё Ружанскага краю.</w:t>
      </w:r>
    </w:p>
    <w:p w:rsidR="00457582" w:rsidRDefault="00457582" w:rsidP="001475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Культурна-асветніцкая і мецэнацкая дзейнасць прадстаўнікоў магнацкіх родаў Тышкевічаў і Сапегаў. </w:t>
      </w:r>
    </w:p>
    <w:p w:rsidR="00457582" w:rsidRDefault="00457582" w:rsidP="001475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Традыцыі і сучасны стан культуры і мастацтваў Ружанскага краю.</w:t>
      </w:r>
    </w:p>
    <w:p w:rsidR="00457582" w:rsidRDefault="00457582" w:rsidP="001475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Этнакультурная ідэнтычнасць прадстаўнікоў родаў Тышкевічаў і Сапегаў.</w:t>
      </w:r>
    </w:p>
    <w:p w:rsidR="00457582" w:rsidRDefault="00457582" w:rsidP="0014758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Рэпрэзентацыя і рэвіталізацыя гісторыка-культурнай спадчыны прадстаўнікоў магнацкіх родаў Тышкевічаў і Сапегаў.</w:t>
      </w:r>
    </w:p>
    <w:p w:rsidR="00457582" w:rsidRDefault="00457582" w:rsidP="00605C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457582" w:rsidRDefault="00457582" w:rsidP="00C668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Да ўдзелу ў канферэнцыі запрашаюцца выкладчыкі, навукоўцы, дактаранты, аспіранты, магістранты, прадстаўнікі ўстаноў культуры, устаноў адукацыі.</w:t>
      </w:r>
    </w:p>
    <w:p w:rsidR="006603E2" w:rsidRPr="006603E2" w:rsidRDefault="006603E2" w:rsidP="00C66879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  <w:lang w:val="be-BY"/>
        </w:rPr>
        <w:t>Месца правядзення – ГУК “Ру</w:t>
      </w:r>
      <w:r w:rsidR="00530D3D">
        <w:rPr>
          <w:rFonts w:ascii="Times New Roman" w:hAnsi="Times New Roman"/>
          <w:sz w:val="28"/>
          <w:szCs w:val="28"/>
          <w:lang w:val="be-BY"/>
        </w:rPr>
        <w:t xml:space="preserve">жанский </w:t>
      </w:r>
      <w:r w:rsidR="006F6B6D">
        <w:rPr>
          <w:rFonts w:ascii="Times New Roman" w:hAnsi="Times New Roman"/>
          <w:sz w:val="28"/>
          <w:szCs w:val="28"/>
          <w:lang w:val="be-BY"/>
        </w:rPr>
        <w:t xml:space="preserve">палацавы </w:t>
      </w:r>
      <w:r w:rsidR="00530D3D">
        <w:rPr>
          <w:rFonts w:ascii="Times New Roman" w:hAnsi="Times New Roman"/>
          <w:sz w:val="28"/>
          <w:szCs w:val="28"/>
          <w:lang w:val="be-BY"/>
        </w:rPr>
        <w:t>комплекс род</w:t>
      </w:r>
      <w:r w:rsidR="006F6B6D">
        <w:rPr>
          <w:rFonts w:ascii="Times New Roman" w:hAnsi="Times New Roman"/>
          <w:sz w:val="28"/>
          <w:szCs w:val="28"/>
          <w:lang w:val="be-BY"/>
        </w:rPr>
        <w:t>у</w:t>
      </w:r>
      <w:r w:rsidR="00530D3D">
        <w:rPr>
          <w:rFonts w:ascii="Times New Roman" w:hAnsi="Times New Roman"/>
          <w:sz w:val="28"/>
          <w:szCs w:val="28"/>
          <w:lang w:val="be-BY"/>
        </w:rPr>
        <w:t xml:space="preserve"> Сапег</w:t>
      </w:r>
      <w:r>
        <w:rPr>
          <w:rFonts w:ascii="Times New Roman" w:hAnsi="Times New Roman"/>
          <w:sz w:val="28"/>
          <w:szCs w:val="28"/>
          <w:lang w:val="be-BY"/>
        </w:rPr>
        <w:t>”</w:t>
      </w:r>
    </w:p>
    <w:p w:rsidR="00457582" w:rsidRPr="00C66879" w:rsidRDefault="00457582" w:rsidP="00C6687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Мовы канферэнцыі – беларуская, руская, польская, літоўская.</w:t>
      </w:r>
    </w:p>
    <w:p w:rsidR="006F6B6D" w:rsidRDefault="006F6B6D" w:rsidP="00C6687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be-BY"/>
        </w:rPr>
      </w:pPr>
    </w:p>
    <w:p w:rsidR="00457582" w:rsidRDefault="00457582" w:rsidP="00C6687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C66879">
        <w:rPr>
          <w:rFonts w:ascii="Times New Roman" w:hAnsi="Times New Roman"/>
          <w:b/>
          <w:sz w:val="28"/>
          <w:szCs w:val="28"/>
          <w:lang w:val="be-BY"/>
        </w:rPr>
        <w:t>Патр</w:t>
      </w:r>
      <w:r>
        <w:rPr>
          <w:rFonts w:ascii="Times New Roman" w:hAnsi="Times New Roman"/>
          <w:b/>
          <w:sz w:val="28"/>
          <w:szCs w:val="28"/>
          <w:lang w:val="be-BY"/>
        </w:rPr>
        <w:t>абаванні да афармлення дакладаў:</w:t>
      </w:r>
    </w:p>
    <w:p w:rsidR="00457582" w:rsidRPr="00C66879" w:rsidRDefault="00457582" w:rsidP="00C6687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Аб’ём да 10 старонак. Палі – 2 см з кожнага боку, шрыфт – 14, кегль 14, міжрадковы інтэрвал – палутарны, спасылкі на літаратуру ў квадратных дужках. Пры наяўнасці спасылак спіс выкарыстаных крыніц абавязковы (у алфавітным парадку).</w:t>
      </w:r>
    </w:p>
    <w:p w:rsidR="00457582" w:rsidRDefault="00457582" w:rsidP="00C6687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C66879">
        <w:rPr>
          <w:rFonts w:ascii="Times New Roman" w:hAnsi="Times New Roman"/>
          <w:b/>
          <w:sz w:val="28"/>
          <w:szCs w:val="28"/>
          <w:lang w:val="be-BY"/>
        </w:rPr>
        <w:t>Афармленне:</w:t>
      </w:r>
    </w:p>
    <w:p w:rsidR="00457582" w:rsidRDefault="00457582" w:rsidP="00C66879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1-ы радок – зверху справа тлустым курсівам: </w:t>
      </w:r>
      <w:r w:rsidRPr="00C66879">
        <w:rPr>
          <w:rFonts w:ascii="Times New Roman" w:hAnsi="Times New Roman"/>
          <w:b/>
          <w:i/>
          <w:sz w:val="28"/>
          <w:szCs w:val="28"/>
          <w:lang w:val="be-BY"/>
        </w:rPr>
        <w:t>ініцыялы аўтара, прозвішча;</w:t>
      </w:r>
    </w:p>
    <w:p w:rsidR="00457582" w:rsidRDefault="00457582" w:rsidP="00C668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2-і радок – зверху справа тлустым курсівам: </w:t>
      </w:r>
      <w:r w:rsidRPr="00C66879">
        <w:rPr>
          <w:rFonts w:ascii="Times New Roman" w:hAnsi="Times New Roman"/>
          <w:b/>
          <w:i/>
          <w:sz w:val="28"/>
          <w:szCs w:val="28"/>
          <w:lang w:val="be-BY"/>
        </w:rPr>
        <w:t>назва арганізацыі;</w:t>
      </w:r>
    </w:p>
    <w:p w:rsidR="00457582" w:rsidRDefault="00457582" w:rsidP="00C668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3-і радок – зверху справа тлустым курсівам: </w:t>
      </w:r>
      <w:r w:rsidRPr="00C66879">
        <w:rPr>
          <w:rFonts w:ascii="Times New Roman" w:hAnsi="Times New Roman"/>
          <w:b/>
          <w:i/>
          <w:sz w:val="28"/>
          <w:szCs w:val="28"/>
          <w:lang w:val="be-BY"/>
        </w:rPr>
        <w:t>горад</w:t>
      </w:r>
      <w:r>
        <w:rPr>
          <w:rFonts w:ascii="Times New Roman" w:hAnsi="Times New Roman"/>
          <w:sz w:val="28"/>
          <w:szCs w:val="28"/>
          <w:lang w:val="be-BY"/>
        </w:rPr>
        <w:t>;</w:t>
      </w:r>
    </w:p>
    <w:p w:rsidR="00457582" w:rsidRDefault="00457582" w:rsidP="00C6687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4-ы радок – пасля водступу с выраўноўваннем па цэнтры тлустым шрыфтам загалоўнымі літарамі: </w:t>
      </w:r>
      <w:r w:rsidRPr="00C66879">
        <w:rPr>
          <w:rFonts w:ascii="Times New Roman" w:hAnsi="Times New Roman"/>
          <w:b/>
          <w:sz w:val="28"/>
          <w:szCs w:val="28"/>
          <w:lang w:val="be-BY"/>
        </w:rPr>
        <w:t>НАЗВА ДАКЛАДА (гл. Дадатак 1).</w:t>
      </w:r>
    </w:p>
    <w:p w:rsidR="00457582" w:rsidRDefault="00457582" w:rsidP="00C6687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be-BY"/>
        </w:rPr>
      </w:pPr>
    </w:p>
    <w:p w:rsidR="00457582" w:rsidRDefault="00457582" w:rsidP="00C6687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C66879">
        <w:rPr>
          <w:rFonts w:ascii="Times New Roman" w:hAnsi="Times New Roman"/>
          <w:sz w:val="28"/>
          <w:szCs w:val="28"/>
          <w:lang w:val="be-BY"/>
        </w:rPr>
        <w:t>Асобным</w:t>
      </w:r>
      <w:r>
        <w:rPr>
          <w:rFonts w:ascii="Times New Roman" w:hAnsi="Times New Roman"/>
          <w:sz w:val="28"/>
          <w:szCs w:val="28"/>
          <w:lang w:val="be-BY"/>
        </w:rPr>
        <w:t xml:space="preserve"> дакументам высылаецца заяўку на ўдзел </w:t>
      </w:r>
      <w:r>
        <w:rPr>
          <w:rFonts w:ascii="Times New Roman" w:hAnsi="Times New Roman"/>
          <w:b/>
          <w:sz w:val="28"/>
          <w:szCs w:val="28"/>
          <w:lang w:val="be-BY"/>
        </w:rPr>
        <w:t>(гл. Дадатак 2</w:t>
      </w:r>
      <w:r w:rsidRPr="00C66879">
        <w:rPr>
          <w:rFonts w:ascii="Times New Roman" w:hAnsi="Times New Roman"/>
          <w:b/>
          <w:sz w:val="28"/>
          <w:szCs w:val="28"/>
          <w:lang w:val="be-BY"/>
        </w:rPr>
        <w:t>)</w:t>
      </w:r>
      <w:r>
        <w:rPr>
          <w:rFonts w:ascii="Times New Roman" w:hAnsi="Times New Roman"/>
          <w:b/>
          <w:sz w:val="28"/>
          <w:szCs w:val="28"/>
          <w:lang w:val="be-BY"/>
        </w:rPr>
        <w:t>.</w:t>
      </w:r>
    </w:p>
    <w:p w:rsidR="00457582" w:rsidRDefault="00457582" w:rsidP="00C6687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be-BY"/>
        </w:rPr>
      </w:pPr>
    </w:p>
    <w:p w:rsidR="00457582" w:rsidRPr="006F6B6D" w:rsidRDefault="00457582" w:rsidP="00C6687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6F6B6D">
        <w:rPr>
          <w:rFonts w:ascii="Times New Roman" w:hAnsi="Times New Roman"/>
          <w:b/>
          <w:sz w:val="28"/>
          <w:szCs w:val="28"/>
          <w:lang w:val="be-BY"/>
        </w:rPr>
        <w:t xml:space="preserve">Даклад і заяўку неабходна прадставіць да </w:t>
      </w:r>
      <w:r w:rsidR="00F00DF5" w:rsidRPr="006F6B6D">
        <w:rPr>
          <w:rFonts w:ascii="Times New Roman" w:hAnsi="Times New Roman"/>
          <w:b/>
          <w:sz w:val="28"/>
          <w:szCs w:val="28"/>
          <w:lang w:val="be-BY"/>
        </w:rPr>
        <w:t>5</w:t>
      </w:r>
      <w:r w:rsidRPr="006F6B6D">
        <w:rPr>
          <w:rFonts w:ascii="Times New Roman" w:hAnsi="Times New Roman"/>
          <w:b/>
          <w:sz w:val="28"/>
          <w:szCs w:val="28"/>
          <w:lang w:val="be-BY"/>
        </w:rPr>
        <w:t xml:space="preserve"> красавіка па электроннай почце: </w:t>
      </w:r>
      <w:r w:rsidR="00D14CEC" w:rsidRPr="006F6B6D">
        <w:fldChar w:fldCharType="begin"/>
      </w:r>
      <w:r w:rsidR="00D14CEC" w:rsidRPr="006F6B6D">
        <w:rPr>
          <w:b/>
        </w:rPr>
        <w:instrText xml:space="preserve"> HYPERLINK "mailto:kafkult@buk.by" </w:instrText>
      </w:r>
      <w:r w:rsidR="00D14CEC" w:rsidRPr="006F6B6D">
        <w:fldChar w:fldCharType="separate"/>
      </w:r>
      <w:r w:rsidRPr="006F6B6D">
        <w:rPr>
          <w:rStyle w:val="a4"/>
          <w:rFonts w:ascii="Times New Roman" w:hAnsi="Times New Roman"/>
          <w:b/>
          <w:sz w:val="28"/>
          <w:szCs w:val="28"/>
          <w:lang w:val="en-US"/>
        </w:rPr>
        <w:t>kafkult</w:t>
      </w:r>
      <w:r w:rsidRPr="006F6B6D">
        <w:rPr>
          <w:rStyle w:val="a4"/>
          <w:rFonts w:ascii="Times New Roman" w:hAnsi="Times New Roman"/>
          <w:b/>
          <w:sz w:val="28"/>
          <w:szCs w:val="28"/>
        </w:rPr>
        <w:t>@</w:t>
      </w:r>
      <w:r w:rsidRPr="006F6B6D">
        <w:rPr>
          <w:rStyle w:val="a4"/>
          <w:rFonts w:ascii="Times New Roman" w:hAnsi="Times New Roman"/>
          <w:b/>
          <w:sz w:val="28"/>
          <w:szCs w:val="28"/>
          <w:lang w:val="en-US"/>
        </w:rPr>
        <w:t>buk</w:t>
      </w:r>
      <w:r w:rsidRPr="006F6B6D">
        <w:rPr>
          <w:rStyle w:val="a4"/>
          <w:rFonts w:ascii="Times New Roman" w:hAnsi="Times New Roman"/>
          <w:b/>
          <w:sz w:val="28"/>
          <w:szCs w:val="28"/>
        </w:rPr>
        <w:t>.</w:t>
      </w:r>
      <w:r w:rsidRPr="006F6B6D">
        <w:rPr>
          <w:rStyle w:val="a4"/>
          <w:rFonts w:ascii="Times New Roman" w:hAnsi="Times New Roman"/>
          <w:b/>
          <w:sz w:val="28"/>
          <w:szCs w:val="28"/>
          <w:lang w:val="en-US"/>
        </w:rPr>
        <w:t>by</w:t>
      </w:r>
      <w:r w:rsidR="00D14CEC" w:rsidRPr="006F6B6D">
        <w:rPr>
          <w:rStyle w:val="a4"/>
          <w:rFonts w:ascii="Times New Roman" w:hAnsi="Times New Roman"/>
          <w:b/>
          <w:sz w:val="28"/>
          <w:szCs w:val="28"/>
          <w:lang w:val="en-US"/>
        </w:rPr>
        <w:fldChar w:fldCharType="end"/>
      </w:r>
      <w:r w:rsidRPr="006F6B6D">
        <w:rPr>
          <w:rFonts w:ascii="Times New Roman" w:hAnsi="Times New Roman"/>
          <w:b/>
          <w:sz w:val="28"/>
          <w:szCs w:val="28"/>
        </w:rPr>
        <w:t>.</w:t>
      </w:r>
      <w:r w:rsidRPr="006F6B6D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</w:p>
    <w:p w:rsidR="00457582" w:rsidRDefault="00457582" w:rsidP="00605C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  <w:t>Па выніках канферэнцыі плануецца выданне манаграфічнага зборніка.</w:t>
      </w:r>
    </w:p>
    <w:p w:rsidR="00457582" w:rsidRPr="00A62F66" w:rsidRDefault="00457582" w:rsidP="00605C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</w:p>
    <w:p w:rsidR="006F6B6D" w:rsidRDefault="006F6B6D" w:rsidP="00605C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457582" w:rsidRDefault="00457582" w:rsidP="00605C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457582" w:rsidRDefault="00457582" w:rsidP="00605C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457582" w:rsidRPr="00C8475D" w:rsidRDefault="00457582" w:rsidP="00147580">
      <w:pPr>
        <w:pStyle w:val="1"/>
        <w:ind w:left="-567" w:firstLine="709"/>
        <w:jc w:val="right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  <w:lang w:val="be-BY"/>
        </w:rPr>
        <w:lastRenderedPageBreak/>
        <w:t>Дадатак 1</w:t>
      </w:r>
      <w:r w:rsidRPr="00C8475D">
        <w:rPr>
          <w:rFonts w:cs="Times New Roman"/>
          <w:szCs w:val="28"/>
        </w:rPr>
        <w:t xml:space="preserve"> </w:t>
      </w:r>
    </w:p>
    <w:p w:rsidR="00457582" w:rsidRPr="00C8475D" w:rsidRDefault="00457582" w:rsidP="00147580">
      <w:pPr>
        <w:pStyle w:val="1"/>
        <w:ind w:left="-567" w:firstLine="709"/>
        <w:jc w:val="both"/>
        <w:rPr>
          <w:rFonts w:cs="Times New Roman"/>
          <w:color w:val="auto"/>
          <w:szCs w:val="28"/>
        </w:rPr>
      </w:pPr>
    </w:p>
    <w:p w:rsidR="00457582" w:rsidRPr="00474CDB" w:rsidRDefault="00457582" w:rsidP="00147580">
      <w:pPr>
        <w:pStyle w:val="1"/>
        <w:ind w:left="-567" w:firstLine="709"/>
        <w:jc w:val="center"/>
        <w:rPr>
          <w:rFonts w:cs="Times New Roman"/>
          <w:color w:val="auto"/>
          <w:szCs w:val="28"/>
          <w:lang w:val="be-BY"/>
        </w:rPr>
      </w:pPr>
      <w:proofErr w:type="spellStart"/>
      <w:r>
        <w:rPr>
          <w:rFonts w:cs="Times New Roman"/>
          <w:color w:val="auto"/>
          <w:szCs w:val="28"/>
        </w:rPr>
        <w:t>Пр</w:t>
      </w:r>
      <w:proofErr w:type="spellEnd"/>
      <w:r>
        <w:rPr>
          <w:rFonts w:cs="Times New Roman"/>
          <w:color w:val="auto"/>
          <w:szCs w:val="28"/>
          <w:lang w:val="be-BY"/>
        </w:rPr>
        <w:t>ыклад</w:t>
      </w:r>
      <w:r>
        <w:rPr>
          <w:rFonts w:cs="Times New Roman"/>
          <w:color w:val="auto"/>
          <w:szCs w:val="28"/>
        </w:rPr>
        <w:t xml:space="preserve"> </w:t>
      </w:r>
      <w:r>
        <w:rPr>
          <w:rFonts w:cs="Times New Roman"/>
          <w:color w:val="auto"/>
          <w:szCs w:val="28"/>
          <w:lang w:val="be-BY"/>
        </w:rPr>
        <w:t>а</w:t>
      </w:r>
      <w:r>
        <w:rPr>
          <w:rFonts w:cs="Times New Roman"/>
          <w:color w:val="auto"/>
          <w:szCs w:val="28"/>
        </w:rPr>
        <w:t>ф</w:t>
      </w:r>
      <w:r>
        <w:rPr>
          <w:rFonts w:cs="Times New Roman"/>
          <w:color w:val="auto"/>
          <w:szCs w:val="28"/>
          <w:lang w:val="be-BY"/>
        </w:rPr>
        <w:t>а</w:t>
      </w:r>
      <w:proofErr w:type="spellStart"/>
      <w:r>
        <w:rPr>
          <w:rFonts w:cs="Times New Roman"/>
          <w:color w:val="auto"/>
          <w:szCs w:val="28"/>
        </w:rPr>
        <w:t>рмлен</w:t>
      </w:r>
      <w:proofErr w:type="spellEnd"/>
      <w:r>
        <w:rPr>
          <w:rFonts w:cs="Times New Roman"/>
          <w:color w:val="auto"/>
          <w:szCs w:val="28"/>
          <w:lang w:val="be-BY"/>
        </w:rPr>
        <w:t>ня</w:t>
      </w:r>
      <w:r>
        <w:rPr>
          <w:rFonts w:cs="Times New Roman"/>
          <w:color w:val="auto"/>
          <w:szCs w:val="28"/>
        </w:rPr>
        <w:t xml:space="preserve"> </w:t>
      </w:r>
      <w:r>
        <w:rPr>
          <w:rFonts w:cs="Times New Roman"/>
          <w:color w:val="auto"/>
          <w:szCs w:val="28"/>
          <w:lang w:val="be-BY"/>
        </w:rPr>
        <w:t>даклада</w:t>
      </w:r>
    </w:p>
    <w:p w:rsidR="00457582" w:rsidRDefault="00457582" w:rsidP="00147580">
      <w:pPr>
        <w:pStyle w:val="1"/>
        <w:ind w:left="-567" w:firstLine="709"/>
        <w:jc w:val="both"/>
        <w:rPr>
          <w:rFonts w:cs="Times New Roman"/>
          <w:b/>
          <w:color w:val="auto"/>
          <w:szCs w:val="28"/>
        </w:rPr>
      </w:pPr>
    </w:p>
    <w:p w:rsidR="00457582" w:rsidRPr="00585DCD" w:rsidRDefault="00457582" w:rsidP="00147580">
      <w:pPr>
        <w:pStyle w:val="1"/>
        <w:ind w:left="-567" w:firstLine="709"/>
        <w:jc w:val="both"/>
        <w:rPr>
          <w:rFonts w:cs="Times New Roman"/>
          <w:b/>
          <w:color w:val="auto"/>
          <w:szCs w:val="28"/>
        </w:rPr>
      </w:pPr>
    </w:p>
    <w:p w:rsidR="00457582" w:rsidRPr="004E13C8" w:rsidRDefault="00457582" w:rsidP="00147580">
      <w:pPr>
        <w:pStyle w:val="1"/>
        <w:ind w:left="-567" w:firstLine="709"/>
        <w:jc w:val="right"/>
        <w:rPr>
          <w:rFonts w:cs="Times New Roman"/>
          <w:b/>
          <w:i/>
          <w:color w:val="auto"/>
          <w:szCs w:val="28"/>
        </w:rPr>
      </w:pPr>
      <w:r>
        <w:rPr>
          <w:rFonts w:cs="Times New Roman"/>
          <w:b/>
          <w:i/>
          <w:color w:val="auto"/>
          <w:szCs w:val="28"/>
          <w:lang w:val="be-BY"/>
        </w:rPr>
        <w:t>І</w:t>
      </w:r>
      <w:r w:rsidRPr="004E13C8">
        <w:rPr>
          <w:rFonts w:cs="Times New Roman"/>
          <w:b/>
          <w:i/>
          <w:color w:val="auto"/>
          <w:szCs w:val="28"/>
        </w:rPr>
        <w:t>.</w:t>
      </w:r>
      <w:r>
        <w:rPr>
          <w:rFonts w:cs="Times New Roman"/>
          <w:b/>
          <w:i/>
          <w:color w:val="auto"/>
          <w:szCs w:val="28"/>
          <w:lang w:val="be-BY"/>
        </w:rPr>
        <w:t>І</w:t>
      </w:r>
      <w:r w:rsidRPr="004E13C8">
        <w:rPr>
          <w:rFonts w:cs="Times New Roman"/>
          <w:b/>
          <w:i/>
          <w:color w:val="auto"/>
          <w:szCs w:val="28"/>
        </w:rPr>
        <w:t>. </w:t>
      </w:r>
      <w:r>
        <w:rPr>
          <w:rFonts w:cs="Times New Roman"/>
          <w:b/>
          <w:i/>
          <w:color w:val="auto"/>
          <w:szCs w:val="28"/>
          <w:lang w:val="be-BY"/>
        </w:rPr>
        <w:t>І</w:t>
      </w:r>
      <w:proofErr w:type="spellStart"/>
      <w:r>
        <w:rPr>
          <w:rFonts w:cs="Times New Roman"/>
          <w:b/>
          <w:i/>
          <w:color w:val="auto"/>
          <w:szCs w:val="28"/>
        </w:rPr>
        <w:t>вано</w:t>
      </w:r>
      <w:proofErr w:type="spellEnd"/>
      <w:r>
        <w:rPr>
          <w:rFonts w:cs="Times New Roman"/>
          <w:b/>
          <w:i/>
          <w:color w:val="auto"/>
          <w:szCs w:val="28"/>
          <w:lang w:val="be-BY"/>
        </w:rPr>
        <w:t>ў</w:t>
      </w:r>
      <w:r w:rsidRPr="004E13C8">
        <w:rPr>
          <w:rFonts w:cs="Times New Roman"/>
          <w:b/>
          <w:i/>
          <w:color w:val="auto"/>
          <w:szCs w:val="28"/>
        </w:rPr>
        <w:t xml:space="preserve">, </w:t>
      </w:r>
    </w:p>
    <w:p w:rsidR="00457582" w:rsidRPr="004E13C8" w:rsidRDefault="00457582" w:rsidP="00147580">
      <w:pPr>
        <w:pStyle w:val="1"/>
        <w:ind w:left="-567" w:firstLine="709"/>
        <w:jc w:val="right"/>
        <w:rPr>
          <w:rFonts w:cs="Times New Roman"/>
          <w:b/>
          <w:i/>
          <w:color w:val="auto"/>
          <w:szCs w:val="28"/>
        </w:rPr>
      </w:pPr>
      <w:r w:rsidRPr="004E13C8">
        <w:rPr>
          <w:rFonts w:cs="Times New Roman"/>
          <w:b/>
          <w:i/>
          <w:color w:val="auto"/>
          <w:szCs w:val="28"/>
        </w:rPr>
        <w:t xml:space="preserve">  </w:t>
      </w:r>
      <w:r>
        <w:rPr>
          <w:rFonts w:cs="Times New Roman"/>
          <w:b/>
          <w:i/>
          <w:color w:val="auto"/>
          <w:szCs w:val="28"/>
          <w:lang w:val="be-BY"/>
        </w:rPr>
        <w:t>Беларускі дзяржаўны ўніверсітэт культуры і мастацтваў</w:t>
      </w:r>
      <w:r w:rsidRPr="004E13C8">
        <w:rPr>
          <w:rFonts w:cs="Times New Roman"/>
          <w:b/>
          <w:i/>
          <w:color w:val="auto"/>
          <w:szCs w:val="28"/>
        </w:rPr>
        <w:t>,</w:t>
      </w:r>
    </w:p>
    <w:p w:rsidR="00457582" w:rsidRPr="00585DCD" w:rsidRDefault="00457582" w:rsidP="00147580">
      <w:pPr>
        <w:pStyle w:val="1"/>
        <w:ind w:left="-567" w:firstLine="709"/>
        <w:jc w:val="right"/>
        <w:rPr>
          <w:rFonts w:cs="Times New Roman"/>
          <w:b/>
          <w:color w:val="auto"/>
          <w:szCs w:val="28"/>
        </w:rPr>
      </w:pPr>
      <w:r w:rsidRPr="004E13C8">
        <w:rPr>
          <w:rFonts w:cs="Times New Roman"/>
          <w:b/>
          <w:i/>
          <w:color w:val="auto"/>
          <w:szCs w:val="28"/>
        </w:rPr>
        <w:t xml:space="preserve"> </w:t>
      </w:r>
      <w:r w:rsidRPr="004E13C8">
        <w:rPr>
          <w:rFonts w:cs="Times New Roman"/>
          <w:b/>
          <w:i/>
          <w:color w:val="auto"/>
          <w:szCs w:val="28"/>
        </w:rPr>
        <w:tab/>
      </w:r>
      <w:r w:rsidRPr="004E13C8">
        <w:rPr>
          <w:rFonts w:cs="Times New Roman"/>
          <w:b/>
          <w:i/>
          <w:color w:val="auto"/>
          <w:szCs w:val="28"/>
        </w:rPr>
        <w:tab/>
      </w:r>
      <w:r w:rsidRPr="004E13C8">
        <w:rPr>
          <w:rFonts w:cs="Times New Roman"/>
          <w:b/>
          <w:i/>
          <w:color w:val="auto"/>
          <w:szCs w:val="28"/>
        </w:rPr>
        <w:tab/>
      </w:r>
      <w:r w:rsidRPr="004E13C8">
        <w:rPr>
          <w:rFonts w:cs="Times New Roman"/>
          <w:b/>
          <w:i/>
          <w:color w:val="auto"/>
          <w:szCs w:val="28"/>
        </w:rPr>
        <w:tab/>
        <w:t>г. М</w:t>
      </w:r>
      <w:r>
        <w:rPr>
          <w:rFonts w:cs="Times New Roman"/>
          <w:b/>
          <w:i/>
          <w:color w:val="auto"/>
          <w:szCs w:val="28"/>
          <w:lang w:val="be-BY"/>
        </w:rPr>
        <w:t>і</w:t>
      </w:r>
      <w:proofErr w:type="spellStart"/>
      <w:r w:rsidRPr="004E13C8">
        <w:rPr>
          <w:rFonts w:cs="Times New Roman"/>
          <w:b/>
          <w:i/>
          <w:color w:val="auto"/>
          <w:szCs w:val="28"/>
        </w:rPr>
        <w:t>нск</w:t>
      </w:r>
      <w:proofErr w:type="spellEnd"/>
      <w:r w:rsidRPr="00585DCD">
        <w:rPr>
          <w:rFonts w:cs="Times New Roman"/>
          <w:b/>
          <w:color w:val="auto"/>
          <w:szCs w:val="28"/>
        </w:rPr>
        <w:t xml:space="preserve"> </w:t>
      </w:r>
    </w:p>
    <w:p w:rsidR="00457582" w:rsidRPr="00C8475D" w:rsidRDefault="00457582" w:rsidP="00147580">
      <w:pPr>
        <w:pStyle w:val="1"/>
        <w:ind w:left="-567" w:firstLine="709"/>
        <w:jc w:val="both"/>
        <w:rPr>
          <w:rFonts w:cs="Times New Roman"/>
          <w:color w:val="auto"/>
          <w:szCs w:val="28"/>
        </w:rPr>
      </w:pPr>
    </w:p>
    <w:p w:rsidR="00457582" w:rsidRPr="00474CDB" w:rsidRDefault="00457582" w:rsidP="00147580">
      <w:pPr>
        <w:pStyle w:val="1"/>
        <w:ind w:left="-567" w:firstLine="709"/>
        <w:jc w:val="center"/>
        <w:rPr>
          <w:rFonts w:cs="Times New Roman"/>
          <w:b/>
          <w:color w:val="auto"/>
          <w:szCs w:val="28"/>
          <w:lang w:val="be-BY"/>
        </w:rPr>
      </w:pPr>
      <w:r>
        <w:rPr>
          <w:rFonts w:cs="Times New Roman"/>
          <w:b/>
          <w:color w:val="auto"/>
          <w:szCs w:val="28"/>
          <w:lang w:val="be-BY"/>
        </w:rPr>
        <w:t>МЕЦЭНАЦКАЯ ДЗЕЙНАСЦЬ ПРАДСТАЎНІКОЎ РОДУ ТЫШКЕВІЧАЎ</w:t>
      </w:r>
    </w:p>
    <w:p w:rsidR="00457582" w:rsidRDefault="00457582" w:rsidP="00147580">
      <w:pPr>
        <w:pStyle w:val="1"/>
        <w:ind w:left="-567" w:firstLine="709"/>
        <w:jc w:val="both"/>
        <w:rPr>
          <w:rFonts w:cs="Times New Roman"/>
          <w:color w:val="auto"/>
          <w:szCs w:val="28"/>
        </w:rPr>
      </w:pPr>
    </w:p>
    <w:p w:rsidR="00457582" w:rsidRPr="00C8475D" w:rsidRDefault="00457582" w:rsidP="00147580">
      <w:pPr>
        <w:pStyle w:val="1"/>
        <w:ind w:left="-567"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  <w:lang w:val="be-BY"/>
        </w:rPr>
        <w:t>Асноўны</w:t>
      </w:r>
      <w:r>
        <w:rPr>
          <w:rFonts w:cs="Times New Roman"/>
          <w:color w:val="auto"/>
          <w:szCs w:val="28"/>
        </w:rPr>
        <w:t xml:space="preserve"> т</w:t>
      </w:r>
      <w:r>
        <w:rPr>
          <w:rFonts w:cs="Times New Roman"/>
          <w:color w:val="auto"/>
          <w:szCs w:val="28"/>
          <w:lang w:val="be-BY"/>
        </w:rPr>
        <w:t>э</w:t>
      </w:r>
      <w:proofErr w:type="spellStart"/>
      <w:r w:rsidRPr="00C8475D">
        <w:rPr>
          <w:rFonts w:cs="Times New Roman"/>
          <w:color w:val="auto"/>
          <w:szCs w:val="28"/>
        </w:rPr>
        <w:t>кст</w:t>
      </w:r>
      <w:proofErr w:type="spellEnd"/>
      <w:r w:rsidRPr="00C8475D">
        <w:rPr>
          <w:rFonts w:cs="Times New Roman"/>
          <w:color w:val="auto"/>
          <w:szCs w:val="28"/>
        </w:rPr>
        <w:t xml:space="preserve"> </w:t>
      </w:r>
      <w:r w:rsidRPr="00585DCD">
        <w:rPr>
          <w:rFonts w:cs="Times New Roman"/>
          <w:color w:val="auto"/>
          <w:szCs w:val="28"/>
        </w:rPr>
        <w:t>[]</w:t>
      </w:r>
      <w:r w:rsidRPr="00C8475D">
        <w:rPr>
          <w:rFonts w:cs="Times New Roman"/>
          <w:color w:val="auto"/>
          <w:szCs w:val="28"/>
        </w:rPr>
        <w:t xml:space="preserve">. </w:t>
      </w:r>
    </w:p>
    <w:p w:rsidR="00457582" w:rsidRDefault="00457582" w:rsidP="00147580">
      <w:pPr>
        <w:pStyle w:val="1"/>
        <w:ind w:left="-567" w:firstLine="709"/>
        <w:jc w:val="both"/>
        <w:rPr>
          <w:rFonts w:cs="Times New Roman"/>
          <w:color w:val="auto"/>
          <w:szCs w:val="28"/>
        </w:rPr>
      </w:pPr>
    </w:p>
    <w:p w:rsidR="00457582" w:rsidRPr="00C8475D" w:rsidRDefault="00457582" w:rsidP="00147580">
      <w:pPr>
        <w:pStyle w:val="1"/>
        <w:ind w:left="-567" w:firstLine="709"/>
        <w:jc w:val="center"/>
        <w:rPr>
          <w:rFonts w:cs="Times New Roman"/>
          <w:color w:val="auto"/>
          <w:szCs w:val="28"/>
        </w:rPr>
      </w:pPr>
      <w:proofErr w:type="spellStart"/>
      <w:r>
        <w:rPr>
          <w:rFonts w:cs="Times New Roman"/>
          <w:color w:val="auto"/>
          <w:szCs w:val="28"/>
        </w:rPr>
        <w:t>Сп</w:t>
      </w:r>
      <w:proofErr w:type="spellEnd"/>
      <w:r>
        <w:rPr>
          <w:rFonts w:cs="Times New Roman"/>
          <w:color w:val="auto"/>
          <w:szCs w:val="28"/>
          <w:lang w:val="be-BY"/>
        </w:rPr>
        <w:t>іс</w:t>
      </w:r>
      <w:r>
        <w:rPr>
          <w:rFonts w:cs="Times New Roman"/>
          <w:color w:val="auto"/>
          <w:szCs w:val="28"/>
        </w:rPr>
        <w:t xml:space="preserve"> </w:t>
      </w:r>
      <w:r>
        <w:rPr>
          <w:rFonts w:cs="Times New Roman"/>
          <w:color w:val="auto"/>
          <w:szCs w:val="28"/>
          <w:lang w:val="be-BY"/>
        </w:rPr>
        <w:t>выкарыстаных</w:t>
      </w:r>
      <w:r>
        <w:rPr>
          <w:rFonts w:cs="Times New Roman"/>
          <w:color w:val="auto"/>
          <w:szCs w:val="28"/>
        </w:rPr>
        <w:t xml:space="preserve"> </w:t>
      </w:r>
      <w:r>
        <w:rPr>
          <w:rFonts w:cs="Times New Roman"/>
          <w:color w:val="auto"/>
          <w:szCs w:val="28"/>
          <w:lang w:val="be-BY"/>
        </w:rPr>
        <w:t>крыніц</w:t>
      </w:r>
      <w:r>
        <w:rPr>
          <w:rFonts w:cs="Times New Roman"/>
          <w:color w:val="auto"/>
          <w:szCs w:val="28"/>
        </w:rPr>
        <w:t>:</w:t>
      </w:r>
    </w:p>
    <w:p w:rsidR="00457582" w:rsidRDefault="00457582" w:rsidP="00147580">
      <w:pPr>
        <w:pStyle w:val="1"/>
        <w:ind w:left="-567" w:firstLine="709"/>
        <w:jc w:val="both"/>
        <w:rPr>
          <w:rFonts w:cs="Times New Roman"/>
          <w:color w:val="auto"/>
          <w:szCs w:val="28"/>
        </w:rPr>
      </w:pPr>
    </w:p>
    <w:p w:rsidR="00457582" w:rsidRDefault="00457582" w:rsidP="00147580">
      <w:pPr>
        <w:pStyle w:val="1"/>
        <w:ind w:left="180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 xml:space="preserve">1. </w:t>
      </w:r>
      <w:r w:rsidRPr="00147580">
        <w:rPr>
          <w:rFonts w:cs="Times New Roman"/>
          <w:szCs w:val="28"/>
          <w:lang w:val="be-BY"/>
        </w:rPr>
        <w:t>Смолік, А.І. Нематэрыяльная культурная спадчына Беларусі: тэарэтыка-метадалагічнае поле і практыка / А. І. Смолік // Тэарэтычныя і прыкладныя аспекты этналагічных даследаванняў : зборнік навуковых артыкулаў / пад навук. рэд. : Н. П. Мартысюк. – Мінск : БНТУ, 2019. – С. 24–30.</w:t>
      </w:r>
    </w:p>
    <w:p w:rsidR="00457582" w:rsidRDefault="00457582" w:rsidP="00147580">
      <w:pPr>
        <w:pStyle w:val="1"/>
        <w:ind w:left="-567"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2.</w:t>
      </w:r>
    </w:p>
    <w:p w:rsidR="00457582" w:rsidRDefault="00457582" w:rsidP="00147580">
      <w:pPr>
        <w:pStyle w:val="1"/>
        <w:ind w:left="-567" w:firstLine="709"/>
        <w:jc w:val="both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3.</w:t>
      </w:r>
    </w:p>
    <w:p w:rsidR="00457582" w:rsidRPr="00C8475D" w:rsidRDefault="00457582" w:rsidP="00147580">
      <w:pPr>
        <w:pStyle w:val="1"/>
        <w:ind w:left="-567" w:firstLine="709"/>
        <w:jc w:val="both"/>
        <w:rPr>
          <w:rFonts w:cs="Times New Roman"/>
          <w:color w:val="auto"/>
          <w:szCs w:val="28"/>
        </w:rPr>
      </w:pPr>
    </w:p>
    <w:p w:rsidR="00457582" w:rsidRPr="00C8475D" w:rsidRDefault="00457582" w:rsidP="00147580">
      <w:pPr>
        <w:pStyle w:val="1"/>
        <w:ind w:left="-567" w:firstLine="709"/>
        <w:jc w:val="both"/>
        <w:rPr>
          <w:rFonts w:cs="Times New Roman"/>
          <w:color w:val="auto"/>
          <w:szCs w:val="28"/>
        </w:rPr>
      </w:pPr>
    </w:p>
    <w:p w:rsidR="00457582" w:rsidRPr="00C8475D" w:rsidRDefault="00457582" w:rsidP="00147580">
      <w:pPr>
        <w:pStyle w:val="1"/>
        <w:ind w:left="-567" w:firstLine="709"/>
        <w:jc w:val="both"/>
        <w:rPr>
          <w:rFonts w:cs="Times New Roman"/>
          <w:color w:val="auto"/>
          <w:szCs w:val="28"/>
        </w:rPr>
      </w:pPr>
    </w:p>
    <w:p w:rsidR="00457582" w:rsidRDefault="00457582" w:rsidP="00147580">
      <w:pPr>
        <w:pStyle w:val="1"/>
        <w:ind w:left="-567" w:firstLine="709"/>
        <w:jc w:val="right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br/>
      </w:r>
    </w:p>
    <w:p w:rsidR="00457582" w:rsidRPr="00C8475D" w:rsidRDefault="00457582" w:rsidP="00147580">
      <w:pPr>
        <w:pStyle w:val="1"/>
        <w:ind w:left="-567" w:firstLine="709"/>
        <w:jc w:val="right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br w:type="page"/>
      </w:r>
      <w:r>
        <w:rPr>
          <w:rFonts w:cs="Times New Roman"/>
          <w:color w:val="auto"/>
          <w:szCs w:val="28"/>
          <w:lang w:val="be-BY"/>
        </w:rPr>
        <w:lastRenderedPageBreak/>
        <w:t>Дадатак</w:t>
      </w:r>
      <w:r w:rsidRPr="00C8475D">
        <w:rPr>
          <w:rFonts w:cs="Times New Roman"/>
          <w:color w:val="auto"/>
          <w:szCs w:val="28"/>
        </w:rPr>
        <w:t xml:space="preserve"> 2 </w:t>
      </w:r>
    </w:p>
    <w:p w:rsidR="00457582" w:rsidRPr="00C8475D" w:rsidRDefault="00457582" w:rsidP="00147580">
      <w:pPr>
        <w:pStyle w:val="1"/>
        <w:ind w:left="-284" w:firstLine="709"/>
        <w:jc w:val="both"/>
        <w:rPr>
          <w:rFonts w:cs="Times New Roman"/>
          <w:color w:val="auto"/>
          <w:szCs w:val="28"/>
        </w:rPr>
      </w:pPr>
    </w:p>
    <w:p w:rsidR="00457582" w:rsidRPr="00474CDB" w:rsidRDefault="00457582" w:rsidP="00147580">
      <w:pPr>
        <w:pStyle w:val="1"/>
        <w:ind w:left="-567" w:firstLine="709"/>
        <w:jc w:val="center"/>
        <w:rPr>
          <w:rFonts w:cs="Times New Roman"/>
          <w:szCs w:val="28"/>
          <w:lang w:val="be-BY"/>
        </w:rPr>
      </w:pPr>
      <w:r w:rsidRPr="00C8475D">
        <w:rPr>
          <w:rFonts w:cs="Times New Roman"/>
          <w:szCs w:val="28"/>
        </w:rPr>
        <w:t>ЗАЯ</w:t>
      </w:r>
      <w:r>
        <w:rPr>
          <w:rFonts w:cs="Times New Roman"/>
          <w:szCs w:val="28"/>
          <w:lang w:val="be-BY"/>
        </w:rPr>
        <w:t>Ў</w:t>
      </w:r>
      <w:r>
        <w:rPr>
          <w:rFonts w:cs="Times New Roman"/>
          <w:szCs w:val="28"/>
        </w:rPr>
        <w:t xml:space="preserve">КА НА </w:t>
      </w:r>
      <w:r>
        <w:rPr>
          <w:rFonts w:cs="Times New Roman"/>
          <w:szCs w:val="28"/>
          <w:lang w:val="be-BY"/>
        </w:rPr>
        <w:t>ЎДЗЕЛ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be-BY"/>
        </w:rPr>
        <w:t>У</w:t>
      </w:r>
      <w:r w:rsidRPr="00C8475D">
        <w:rPr>
          <w:rFonts w:cs="Times New Roman"/>
          <w:szCs w:val="28"/>
        </w:rPr>
        <w:t xml:space="preserve"> К</w:t>
      </w:r>
      <w:r>
        <w:rPr>
          <w:rFonts w:cs="Times New Roman"/>
          <w:szCs w:val="28"/>
          <w:lang w:val="be-BY"/>
        </w:rPr>
        <w:t>А</w:t>
      </w:r>
      <w:r>
        <w:rPr>
          <w:rFonts w:cs="Times New Roman"/>
          <w:szCs w:val="28"/>
        </w:rPr>
        <w:t>НФЕР</w:t>
      </w:r>
      <w:r>
        <w:rPr>
          <w:rFonts w:cs="Times New Roman"/>
          <w:szCs w:val="28"/>
          <w:lang w:val="be-BY"/>
        </w:rPr>
        <w:t>Э</w:t>
      </w:r>
      <w:r>
        <w:rPr>
          <w:rFonts w:cs="Times New Roman"/>
          <w:szCs w:val="28"/>
        </w:rPr>
        <w:t>НЦ</w:t>
      </w:r>
      <w:r>
        <w:rPr>
          <w:rFonts w:cs="Times New Roman"/>
          <w:szCs w:val="28"/>
          <w:lang w:val="be-BY"/>
        </w:rPr>
        <w:t>ЫІ</w:t>
      </w:r>
    </w:p>
    <w:p w:rsidR="00457582" w:rsidRPr="00C8475D" w:rsidRDefault="00457582" w:rsidP="00147580">
      <w:pPr>
        <w:pStyle w:val="1"/>
        <w:ind w:left="-567" w:firstLine="709"/>
        <w:jc w:val="both"/>
        <w:rPr>
          <w:rFonts w:cs="Times New Roman"/>
          <w:szCs w:val="28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940"/>
      </w:tblGrid>
      <w:tr w:rsidR="00457582" w:rsidRPr="00C8475D" w:rsidTr="009411BA">
        <w:trPr>
          <w:trHeight w:val="21"/>
          <w:jc w:val="center"/>
        </w:trPr>
        <w:tc>
          <w:tcPr>
            <w:tcW w:w="3960" w:type="dxa"/>
          </w:tcPr>
          <w:p w:rsidR="00457582" w:rsidRPr="00474CDB" w:rsidRDefault="00457582" w:rsidP="009411BA">
            <w:pPr>
              <w:pStyle w:val="1"/>
              <w:ind w:left="-15" w:firstLine="15"/>
              <w:jc w:val="both"/>
              <w:rPr>
                <w:rFonts w:cs="Times New Roman"/>
                <w:szCs w:val="28"/>
                <w:lang w:val="be-BY"/>
              </w:rPr>
            </w:pPr>
            <w:r>
              <w:rPr>
                <w:rFonts w:cs="Times New Roman"/>
                <w:szCs w:val="28"/>
                <w:lang w:val="be-BY"/>
              </w:rPr>
              <w:t>Прозвішча, імя, імя па бацьку (цалкам)</w:t>
            </w:r>
          </w:p>
        </w:tc>
        <w:tc>
          <w:tcPr>
            <w:tcW w:w="5940" w:type="dxa"/>
          </w:tcPr>
          <w:p w:rsidR="00457582" w:rsidRPr="00C8475D" w:rsidRDefault="00457582" w:rsidP="009411BA">
            <w:pPr>
              <w:pStyle w:val="1"/>
              <w:ind w:left="-567" w:firstLine="709"/>
              <w:jc w:val="both"/>
              <w:rPr>
                <w:rFonts w:cs="Times New Roman"/>
                <w:szCs w:val="28"/>
              </w:rPr>
            </w:pPr>
          </w:p>
        </w:tc>
      </w:tr>
      <w:tr w:rsidR="00457582" w:rsidRPr="00C8475D" w:rsidTr="009411BA">
        <w:trPr>
          <w:trHeight w:val="21"/>
          <w:jc w:val="center"/>
        </w:trPr>
        <w:tc>
          <w:tcPr>
            <w:tcW w:w="3960" w:type="dxa"/>
          </w:tcPr>
          <w:p w:rsidR="00457582" w:rsidRPr="00C8475D" w:rsidRDefault="00457582" w:rsidP="009411BA">
            <w:pPr>
              <w:pStyle w:val="1"/>
              <w:ind w:left="-15" w:firstLine="15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be-BY"/>
              </w:rPr>
              <w:t>Назва арганізацыі</w:t>
            </w:r>
            <w:r w:rsidRPr="00C8475D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5940" w:type="dxa"/>
          </w:tcPr>
          <w:p w:rsidR="00457582" w:rsidRPr="00C8475D" w:rsidRDefault="00457582" w:rsidP="009411BA">
            <w:pPr>
              <w:pStyle w:val="1"/>
              <w:ind w:left="-567" w:firstLine="709"/>
              <w:jc w:val="both"/>
              <w:rPr>
                <w:rFonts w:cs="Times New Roman"/>
                <w:szCs w:val="28"/>
              </w:rPr>
            </w:pPr>
          </w:p>
        </w:tc>
      </w:tr>
      <w:tr w:rsidR="00457582" w:rsidRPr="00C8475D" w:rsidTr="009411BA">
        <w:trPr>
          <w:trHeight w:val="21"/>
          <w:jc w:val="center"/>
        </w:trPr>
        <w:tc>
          <w:tcPr>
            <w:tcW w:w="3960" w:type="dxa"/>
          </w:tcPr>
          <w:p w:rsidR="00457582" w:rsidRPr="00474CDB" w:rsidRDefault="00457582" w:rsidP="009411BA">
            <w:pPr>
              <w:pStyle w:val="1"/>
              <w:ind w:left="-15" w:firstLine="15"/>
              <w:jc w:val="both"/>
              <w:rPr>
                <w:rFonts w:cs="Times New Roman"/>
                <w:szCs w:val="28"/>
                <w:lang w:val="be-BY"/>
              </w:rPr>
            </w:pPr>
            <w:r>
              <w:rPr>
                <w:rFonts w:cs="Times New Roman"/>
                <w:szCs w:val="28"/>
                <w:lang w:val="be-BY"/>
              </w:rPr>
              <w:t>Пасада</w:t>
            </w:r>
          </w:p>
        </w:tc>
        <w:tc>
          <w:tcPr>
            <w:tcW w:w="5940" w:type="dxa"/>
          </w:tcPr>
          <w:p w:rsidR="00457582" w:rsidRPr="00C8475D" w:rsidRDefault="00457582" w:rsidP="009411BA">
            <w:pPr>
              <w:pStyle w:val="1"/>
              <w:ind w:left="-567" w:firstLine="709"/>
              <w:jc w:val="both"/>
              <w:rPr>
                <w:rFonts w:cs="Times New Roman"/>
                <w:szCs w:val="28"/>
              </w:rPr>
            </w:pPr>
          </w:p>
        </w:tc>
      </w:tr>
      <w:tr w:rsidR="00457582" w:rsidRPr="00C8475D" w:rsidTr="009411BA">
        <w:trPr>
          <w:trHeight w:val="21"/>
          <w:jc w:val="center"/>
        </w:trPr>
        <w:tc>
          <w:tcPr>
            <w:tcW w:w="3960" w:type="dxa"/>
          </w:tcPr>
          <w:p w:rsidR="00457582" w:rsidRPr="00474CDB" w:rsidRDefault="00457582" w:rsidP="009411BA">
            <w:pPr>
              <w:pStyle w:val="1"/>
              <w:ind w:left="-15" w:firstLine="15"/>
              <w:jc w:val="both"/>
              <w:rPr>
                <w:rFonts w:cs="Times New Roman"/>
                <w:szCs w:val="28"/>
                <w:lang w:val="be-BY"/>
              </w:rPr>
            </w:pPr>
            <w:r>
              <w:rPr>
                <w:rFonts w:cs="Times New Roman"/>
                <w:szCs w:val="28"/>
                <w:lang w:val="be-BY"/>
              </w:rPr>
              <w:t>Вучоная ступень</w:t>
            </w:r>
          </w:p>
        </w:tc>
        <w:tc>
          <w:tcPr>
            <w:tcW w:w="5940" w:type="dxa"/>
          </w:tcPr>
          <w:p w:rsidR="00457582" w:rsidRPr="00C8475D" w:rsidRDefault="00457582" w:rsidP="009411BA">
            <w:pPr>
              <w:pStyle w:val="1"/>
              <w:ind w:left="-567" w:firstLine="709"/>
              <w:jc w:val="both"/>
              <w:rPr>
                <w:rFonts w:cs="Times New Roman"/>
                <w:szCs w:val="28"/>
              </w:rPr>
            </w:pPr>
          </w:p>
        </w:tc>
      </w:tr>
      <w:tr w:rsidR="00457582" w:rsidRPr="00C8475D" w:rsidTr="009411BA">
        <w:trPr>
          <w:trHeight w:val="21"/>
          <w:jc w:val="center"/>
        </w:trPr>
        <w:tc>
          <w:tcPr>
            <w:tcW w:w="3960" w:type="dxa"/>
          </w:tcPr>
          <w:p w:rsidR="00457582" w:rsidRPr="00C8475D" w:rsidRDefault="00457582" w:rsidP="009411BA">
            <w:pPr>
              <w:pStyle w:val="1"/>
              <w:ind w:left="-15" w:firstLine="15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be-BY"/>
              </w:rPr>
              <w:t>Вучонае званне</w:t>
            </w:r>
            <w:r w:rsidRPr="00C8475D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5940" w:type="dxa"/>
          </w:tcPr>
          <w:p w:rsidR="00457582" w:rsidRPr="00C8475D" w:rsidRDefault="00457582" w:rsidP="009411BA">
            <w:pPr>
              <w:pStyle w:val="1"/>
              <w:ind w:left="-567" w:firstLine="709"/>
              <w:jc w:val="both"/>
              <w:rPr>
                <w:rFonts w:cs="Times New Roman"/>
                <w:szCs w:val="28"/>
              </w:rPr>
            </w:pPr>
          </w:p>
        </w:tc>
      </w:tr>
      <w:tr w:rsidR="00457582" w:rsidRPr="00C8475D" w:rsidTr="009411BA">
        <w:trPr>
          <w:trHeight w:val="21"/>
          <w:jc w:val="center"/>
        </w:trPr>
        <w:tc>
          <w:tcPr>
            <w:tcW w:w="3960" w:type="dxa"/>
          </w:tcPr>
          <w:p w:rsidR="00457582" w:rsidRDefault="00457582" w:rsidP="009411BA">
            <w:pPr>
              <w:pStyle w:val="1"/>
              <w:ind w:left="-15" w:firstLine="15"/>
              <w:jc w:val="both"/>
              <w:rPr>
                <w:rFonts w:cs="Times New Roman"/>
                <w:szCs w:val="28"/>
                <w:lang w:val="be-BY"/>
              </w:rPr>
            </w:pPr>
            <w:r>
              <w:rPr>
                <w:rFonts w:cs="Times New Roman"/>
                <w:szCs w:val="28"/>
                <w:lang w:val="be-BY"/>
              </w:rPr>
              <w:t>Назва артыкула</w:t>
            </w:r>
          </w:p>
        </w:tc>
        <w:tc>
          <w:tcPr>
            <w:tcW w:w="5940" w:type="dxa"/>
          </w:tcPr>
          <w:p w:rsidR="00457582" w:rsidRPr="00C8475D" w:rsidRDefault="00457582" w:rsidP="009411BA">
            <w:pPr>
              <w:pStyle w:val="1"/>
              <w:ind w:left="-567" w:firstLine="709"/>
              <w:jc w:val="both"/>
              <w:rPr>
                <w:rFonts w:cs="Times New Roman"/>
                <w:szCs w:val="28"/>
              </w:rPr>
            </w:pPr>
          </w:p>
        </w:tc>
      </w:tr>
      <w:tr w:rsidR="00457582" w:rsidRPr="00C8475D" w:rsidTr="009411BA">
        <w:trPr>
          <w:trHeight w:val="21"/>
          <w:jc w:val="center"/>
        </w:trPr>
        <w:tc>
          <w:tcPr>
            <w:tcW w:w="3960" w:type="dxa"/>
          </w:tcPr>
          <w:p w:rsidR="00457582" w:rsidRPr="00474CDB" w:rsidRDefault="00457582" w:rsidP="009411BA">
            <w:pPr>
              <w:pStyle w:val="1"/>
              <w:ind w:left="-15" w:firstLine="15"/>
              <w:jc w:val="both"/>
              <w:rPr>
                <w:rFonts w:cs="Times New Roman"/>
                <w:szCs w:val="28"/>
                <w:lang w:val="be-BY"/>
              </w:rPr>
            </w:pPr>
            <w:r>
              <w:rPr>
                <w:rFonts w:cs="Times New Roman"/>
                <w:szCs w:val="28"/>
                <w:lang w:val="be-BY"/>
              </w:rPr>
              <w:t>Кантактны тэлефон</w:t>
            </w:r>
          </w:p>
        </w:tc>
        <w:tc>
          <w:tcPr>
            <w:tcW w:w="5940" w:type="dxa"/>
          </w:tcPr>
          <w:p w:rsidR="00457582" w:rsidRPr="00C8475D" w:rsidRDefault="00457582" w:rsidP="009411BA">
            <w:pPr>
              <w:pStyle w:val="1"/>
              <w:ind w:left="-567" w:firstLine="709"/>
              <w:jc w:val="both"/>
              <w:rPr>
                <w:rFonts w:cs="Times New Roman"/>
                <w:szCs w:val="28"/>
              </w:rPr>
            </w:pPr>
          </w:p>
        </w:tc>
      </w:tr>
      <w:tr w:rsidR="00457582" w:rsidRPr="00C8475D" w:rsidTr="009411BA">
        <w:trPr>
          <w:trHeight w:val="21"/>
          <w:jc w:val="center"/>
        </w:trPr>
        <w:tc>
          <w:tcPr>
            <w:tcW w:w="3960" w:type="dxa"/>
          </w:tcPr>
          <w:p w:rsidR="00457582" w:rsidRPr="00C8475D" w:rsidRDefault="00457582" w:rsidP="009411BA">
            <w:pPr>
              <w:pStyle w:val="1"/>
              <w:ind w:left="-15" w:firstLine="15"/>
              <w:jc w:val="both"/>
              <w:rPr>
                <w:rFonts w:cs="Times New Roman"/>
                <w:szCs w:val="28"/>
              </w:rPr>
            </w:pPr>
            <w:r w:rsidRPr="00C8475D">
              <w:rPr>
                <w:rFonts w:cs="Times New Roman"/>
                <w:szCs w:val="28"/>
                <w:lang w:val="en-US"/>
              </w:rPr>
              <w:t>E</w:t>
            </w:r>
            <w:r w:rsidRPr="00C8475D">
              <w:rPr>
                <w:rFonts w:cs="Times New Roman"/>
                <w:szCs w:val="28"/>
              </w:rPr>
              <w:t>-</w:t>
            </w:r>
            <w:r w:rsidRPr="00C8475D">
              <w:rPr>
                <w:rFonts w:cs="Times New Roman"/>
                <w:szCs w:val="28"/>
                <w:lang w:val="en-US"/>
              </w:rPr>
              <w:t>mail</w:t>
            </w:r>
          </w:p>
        </w:tc>
        <w:tc>
          <w:tcPr>
            <w:tcW w:w="5940" w:type="dxa"/>
          </w:tcPr>
          <w:p w:rsidR="00457582" w:rsidRPr="00C8475D" w:rsidRDefault="00457582" w:rsidP="009411BA">
            <w:pPr>
              <w:pStyle w:val="1"/>
              <w:ind w:left="-567" w:firstLine="709"/>
              <w:jc w:val="both"/>
              <w:rPr>
                <w:rFonts w:cs="Times New Roman"/>
                <w:szCs w:val="28"/>
              </w:rPr>
            </w:pPr>
          </w:p>
        </w:tc>
      </w:tr>
    </w:tbl>
    <w:p w:rsidR="00457582" w:rsidRPr="00C8475D" w:rsidRDefault="00457582" w:rsidP="00147580">
      <w:pPr>
        <w:pStyle w:val="1"/>
        <w:ind w:left="-567" w:firstLine="709"/>
        <w:jc w:val="both"/>
        <w:rPr>
          <w:rFonts w:cs="Times New Roman"/>
          <w:color w:val="auto"/>
          <w:szCs w:val="28"/>
        </w:rPr>
      </w:pPr>
    </w:p>
    <w:p w:rsidR="00457582" w:rsidRDefault="00457582" w:rsidP="00605C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457582" w:rsidRDefault="00457582" w:rsidP="00605C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457582" w:rsidRDefault="00457582" w:rsidP="00605C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457582" w:rsidRDefault="00457582" w:rsidP="00605C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457582" w:rsidRDefault="00457582" w:rsidP="00605C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457582" w:rsidRDefault="00457582" w:rsidP="00605C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457582" w:rsidRDefault="00457582" w:rsidP="00605C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457582" w:rsidRDefault="00457582" w:rsidP="00605C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457582" w:rsidRDefault="00457582" w:rsidP="00605C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457582" w:rsidRDefault="00457582" w:rsidP="00605C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457582" w:rsidRDefault="00457582" w:rsidP="00605C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457582" w:rsidRDefault="00457582" w:rsidP="00605C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457582" w:rsidRDefault="00457582" w:rsidP="00605C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457582" w:rsidRDefault="00457582" w:rsidP="00605C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457582" w:rsidRDefault="00457582" w:rsidP="00605C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457582" w:rsidRDefault="00457582" w:rsidP="00605C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457582" w:rsidRDefault="00457582" w:rsidP="00605C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457582" w:rsidRDefault="00457582" w:rsidP="00605C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457582" w:rsidRDefault="00457582" w:rsidP="00605C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457582" w:rsidRDefault="00457582" w:rsidP="00605C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457582" w:rsidRDefault="00457582" w:rsidP="00605C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457582" w:rsidRDefault="00457582" w:rsidP="00605C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457582" w:rsidRDefault="00457582" w:rsidP="00605C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457582" w:rsidRDefault="00457582" w:rsidP="00605C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457582" w:rsidRDefault="00457582" w:rsidP="00605C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457582" w:rsidRDefault="00457582" w:rsidP="00605C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457582" w:rsidRDefault="00457582" w:rsidP="00605C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457582" w:rsidRDefault="00457582" w:rsidP="00605C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457582" w:rsidRDefault="00457582" w:rsidP="00605C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457582" w:rsidRDefault="00457582" w:rsidP="00605C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sectPr w:rsidR="00457582" w:rsidSect="00722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C7BB6"/>
    <w:multiLevelType w:val="hybridMultilevel"/>
    <w:tmpl w:val="EB861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94E4210"/>
    <w:multiLevelType w:val="hybridMultilevel"/>
    <w:tmpl w:val="3DCE9A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B4"/>
    <w:rsid w:val="00021024"/>
    <w:rsid w:val="00145817"/>
    <w:rsid w:val="00147580"/>
    <w:rsid w:val="001A5DB4"/>
    <w:rsid w:val="001E4E08"/>
    <w:rsid w:val="00213F49"/>
    <w:rsid w:val="00411461"/>
    <w:rsid w:val="00457582"/>
    <w:rsid w:val="00474CDB"/>
    <w:rsid w:val="00493452"/>
    <w:rsid w:val="004E13C8"/>
    <w:rsid w:val="0050502B"/>
    <w:rsid w:val="00530D3D"/>
    <w:rsid w:val="00542FC9"/>
    <w:rsid w:val="0055203B"/>
    <w:rsid w:val="00585DCD"/>
    <w:rsid w:val="005E4B0B"/>
    <w:rsid w:val="00602AD6"/>
    <w:rsid w:val="00605C66"/>
    <w:rsid w:val="00654DB7"/>
    <w:rsid w:val="006603E2"/>
    <w:rsid w:val="006F6B6D"/>
    <w:rsid w:val="00717A00"/>
    <w:rsid w:val="00722D52"/>
    <w:rsid w:val="00930E7F"/>
    <w:rsid w:val="009411BA"/>
    <w:rsid w:val="00A62F66"/>
    <w:rsid w:val="00B1042B"/>
    <w:rsid w:val="00C66879"/>
    <w:rsid w:val="00C8475D"/>
    <w:rsid w:val="00D06673"/>
    <w:rsid w:val="00D14CEC"/>
    <w:rsid w:val="00E20EC5"/>
    <w:rsid w:val="00F00DF5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967AD7"/>
  <w15:docId w15:val="{FE30A85E-1C20-4036-84CD-42E0DE87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D5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0EC5"/>
    <w:pPr>
      <w:ind w:left="720"/>
      <w:contextualSpacing/>
    </w:pPr>
  </w:style>
  <w:style w:type="paragraph" w:customStyle="1" w:styleId="1">
    <w:name w:val="Без интервала1"/>
    <w:uiPriority w:val="99"/>
    <w:rsid w:val="00147580"/>
    <w:rPr>
      <w:rFonts w:ascii="Times New Roman" w:hAnsi="Times New Roman" w:cs="Angsana New"/>
      <w:color w:val="000000"/>
      <w:sz w:val="28"/>
      <w:szCs w:val="35"/>
      <w:lang w:eastAsia="en-US" w:bidi="th-TH"/>
    </w:rPr>
  </w:style>
  <w:style w:type="character" w:styleId="a4">
    <w:name w:val="Hyperlink"/>
    <w:uiPriority w:val="99"/>
    <w:rsid w:val="0049345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Таиса</dc:creator>
  <cp:keywords/>
  <dc:description/>
  <cp:lastModifiedBy>директор</cp:lastModifiedBy>
  <cp:revision>3</cp:revision>
  <dcterms:created xsi:type="dcterms:W3CDTF">2021-03-25T14:41:00Z</dcterms:created>
  <dcterms:modified xsi:type="dcterms:W3CDTF">2021-03-25T14:49:00Z</dcterms:modified>
</cp:coreProperties>
</file>